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1C3D7C" w:rsidRDefault="001C3D7C" w:rsidP="001C3D7C">
      <w:pPr>
        <w:contextualSpacing/>
        <w:jc w:val="center"/>
      </w:pPr>
    </w:p>
    <w:p w:rsidR="000410D1" w:rsidRDefault="00E573C8" w:rsidP="001C3D7C">
      <w:pPr>
        <w:contextualSpacing/>
        <w:jc w:val="center"/>
      </w:pPr>
      <w:r>
        <w:t>BREAKING WOMEN: GENDER, RACE, AND THE NEW POLITICS OF IMPRISONMENT</w:t>
      </w:r>
    </w:p>
    <w:p w:rsidR="000410D1" w:rsidRDefault="00E573C8" w:rsidP="001C3D7C">
      <w:pPr>
        <w:contextualSpacing/>
        <w:jc w:val="center"/>
      </w:pPr>
      <w:r>
        <w:t>Student’s Name:</w:t>
      </w:r>
    </w:p>
    <w:p w:rsidR="000410D1" w:rsidRDefault="00E573C8" w:rsidP="001C3D7C">
      <w:pPr>
        <w:contextualSpacing/>
        <w:jc w:val="center"/>
      </w:pPr>
      <w:r>
        <w:t>Institutional Affiliation</w:t>
      </w:r>
      <w:r w:rsidR="001C3D7C">
        <w:t>:</w:t>
      </w:r>
      <w:r>
        <w:br w:type="page"/>
      </w:r>
    </w:p>
    <w:p w:rsidR="00AD27B9" w:rsidRDefault="00E573C8" w:rsidP="001B0021">
      <w:pPr>
        <w:contextualSpacing/>
        <w:jc w:val="center"/>
      </w:pPr>
      <w:r>
        <w:lastRenderedPageBreak/>
        <w:t>Breaking Women</w:t>
      </w:r>
      <w:r w:rsidR="001C3D7C">
        <w:t xml:space="preserve">: </w:t>
      </w:r>
      <w:r>
        <w:t>Gender</w:t>
      </w:r>
      <w:r w:rsidR="001C3D7C">
        <w:t xml:space="preserve">, </w:t>
      </w:r>
      <w:r>
        <w:t>Race</w:t>
      </w:r>
      <w:r w:rsidR="001C3D7C">
        <w:t xml:space="preserve">, and the </w:t>
      </w:r>
      <w:r>
        <w:t xml:space="preserve">New Politics </w:t>
      </w:r>
      <w:r w:rsidR="001C3D7C">
        <w:t xml:space="preserve">of </w:t>
      </w:r>
      <w:r>
        <w:t>Imprisonment</w:t>
      </w:r>
    </w:p>
    <w:p w:rsidR="00485F76" w:rsidRPr="001C3D7C" w:rsidRDefault="00E573C8" w:rsidP="001C3D7C">
      <w:pPr>
        <w:contextualSpacing/>
        <w:jc w:val="center"/>
        <w:rPr>
          <w:b/>
        </w:rPr>
      </w:pPr>
      <w:r w:rsidRPr="001C3D7C">
        <w:rPr>
          <w:b/>
        </w:rPr>
        <w:t>Introduction</w:t>
      </w:r>
    </w:p>
    <w:p w:rsidR="00485F76" w:rsidRDefault="00E573C8" w:rsidP="001C3D7C">
      <w:pPr>
        <w:pStyle w:val="NormalWeb"/>
        <w:spacing w:line="480" w:lineRule="auto"/>
        <w:ind w:firstLine="720"/>
        <w:contextualSpacing/>
      </w:pPr>
      <w:r>
        <w:t xml:space="preserve">In setting up the theme for the book </w:t>
      </w:r>
      <w:r w:rsidRPr="00485F76">
        <w:rPr>
          <w:i/>
        </w:rPr>
        <w:t>Breaking Women</w:t>
      </w:r>
      <w:r>
        <w:rPr>
          <w:i/>
        </w:rPr>
        <w:t>,</w:t>
      </w:r>
      <w:r w:rsidR="000D2A2B">
        <w:rPr>
          <w:i/>
        </w:rPr>
        <w:t xml:space="preserve"> </w:t>
      </w:r>
      <w:r w:rsidR="001C3D7C">
        <w:t>McCorkel</w:t>
      </w:r>
      <w:r>
        <w:t xml:space="preserve"> describes the o</w:t>
      </w:r>
      <w:r w:rsidR="00ED4689">
        <w:t>r</w:t>
      </w:r>
      <w:r>
        <w:t>deal termed as “habilitation</w:t>
      </w:r>
      <w:r w:rsidR="001C3D7C">
        <w:t xml:space="preserve">," a </w:t>
      </w:r>
      <w:r>
        <w:t>drug treatment program</w:t>
      </w:r>
      <w:r w:rsidR="001C3D7C">
        <w:t xml:space="preserve"> which</w:t>
      </w:r>
      <w:r>
        <w:t xml:space="preserve"> compel</w:t>
      </w:r>
      <w:r w:rsidR="001C3D7C">
        <w:t>s</w:t>
      </w:r>
      <w:r>
        <w:t xml:space="preserve"> women</w:t>
      </w:r>
      <w:r w:rsidR="001C3D7C">
        <w:t xml:space="preserve"> prisoners</w:t>
      </w:r>
      <w:r>
        <w:t xml:space="preserve"> to</w:t>
      </w:r>
      <w:r w:rsidR="001C3D7C">
        <w:t xml:space="preserve"> accept </w:t>
      </w:r>
      <w:r>
        <w:t xml:space="preserve">false </w:t>
      </w:r>
      <w:r w:rsidR="000D6C85">
        <w:t xml:space="preserve">sentiments. Most of these claims assert that they are damaged and </w:t>
      </w:r>
      <w:r>
        <w:t>aberrant addicts. Contrary though, these programs were esta</w:t>
      </w:r>
      <w:r w:rsidR="000D6C85">
        <w:t>blished to ensure</w:t>
      </w:r>
      <w:r>
        <w:t xml:space="preserve"> strict punishment for female drug offenders but in the process</w:t>
      </w:r>
      <w:r w:rsidR="000D6C85">
        <w:t xml:space="preserve">, remain sensitive </w:t>
      </w:r>
      <w:r w:rsidR="00ED4689">
        <w:t>to their femini</w:t>
      </w:r>
      <w:r w:rsidR="000D6C85">
        <w:t>ne needs</w:t>
      </w:r>
      <w:r w:rsidR="00ED4689">
        <w:t>.</w:t>
      </w:r>
      <w:r w:rsidR="000D6C85">
        <w:t xml:space="preserve"> However</w:t>
      </w:r>
      <w:r w:rsidR="00ED4689">
        <w:t xml:space="preserve">, the setup mistreated women, humiliated and degraded them, mainly due to </w:t>
      </w:r>
      <w:r w:rsidR="00EA3B17">
        <w:t>stereotyping</w:t>
      </w:r>
      <w:r w:rsidR="00EA3B17">
        <w:rPr>
          <w:rStyle w:val="selectable"/>
          <w:color w:val="000000"/>
        </w:rPr>
        <w:t xml:space="preserve"> (</w:t>
      </w:r>
      <w:r w:rsidR="0033409E">
        <w:rPr>
          <w:rStyle w:val="selectable"/>
          <w:color w:val="000000"/>
        </w:rPr>
        <w:t>McCorkel, 2013.)</w:t>
      </w:r>
      <w:r w:rsidR="00ED4689">
        <w:t xml:space="preserve"> As a result, most women were </w:t>
      </w:r>
      <w:r w:rsidR="00415D81">
        <w:t>left</w:t>
      </w:r>
      <w:r w:rsidR="00ED4689">
        <w:t xml:space="preserve"> frustrated, depresse</w:t>
      </w:r>
      <w:r w:rsidR="000D6C85">
        <w:t>d, lost, and alienated</w:t>
      </w:r>
      <w:r w:rsidR="00ED4689">
        <w:t xml:space="preserve">, and the </w:t>
      </w:r>
      <w:r w:rsidR="000D6C85">
        <w:t>majority never</w:t>
      </w:r>
      <w:r w:rsidR="00ED4689">
        <w:t xml:space="preserve"> talk</w:t>
      </w:r>
      <w:r w:rsidR="000D6C85">
        <w:t>ed</w:t>
      </w:r>
      <w:r w:rsidR="00ED4689">
        <w:t xml:space="preserve"> about their addiction as the programs’ coordinators had intended. Tentatively, </w:t>
      </w:r>
      <w:r w:rsidR="00ED4689" w:rsidRPr="00ED4689">
        <w:rPr>
          <w:i/>
        </w:rPr>
        <w:t xml:space="preserve">Breaking </w:t>
      </w:r>
      <w:r w:rsidR="00EA3B17" w:rsidRPr="00ED4689">
        <w:rPr>
          <w:i/>
        </w:rPr>
        <w:t>Women</w:t>
      </w:r>
      <w:r w:rsidR="00EA3B17">
        <w:rPr>
          <w:i/>
        </w:rPr>
        <w:t xml:space="preserve"> </w:t>
      </w:r>
      <w:r w:rsidR="00EA3B17">
        <w:t>is</w:t>
      </w:r>
      <w:r w:rsidR="00ED4689">
        <w:t xml:space="preserve"> </w:t>
      </w:r>
      <w:r w:rsidR="00415D81">
        <w:t>an</w:t>
      </w:r>
      <w:r w:rsidR="00ED4689">
        <w:t xml:space="preserve"> exciting and sad reality revealing the gendered and racialized </w:t>
      </w:r>
      <w:r w:rsidR="00415D81">
        <w:t>conventions</w:t>
      </w:r>
      <w:r w:rsidR="00ED4689">
        <w:t xml:space="preserve"> behind tough-on-crime policies</w:t>
      </w:r>
      <w:r w:rsidR="00415D81">
        <w:t xml:space="preserve"> and an insight</w:t>
      </w:r>
      <w:r w:rsidR="000D6C85">
        <w:t xml:space="preserve"> as</w:t>
      </w:r>
      <w:r w:rsidR="00415D81">
        <w:t xml:space="preserve"> to how the current punitive system influences individual lives.</w:t>
      </w:r>
    </w:p>
    <w:p w:rsidR="00415D81" w:rsidRPr="00703EBA" w:rsidRDefault="00E573C8" w:rsidP="00703EBA">
      <w:pPr>
        <w:contextualSpacing/>
        <w:jc w:val="center"/>
        <w:rPr>
          <w:b/>
        </w:rPr>
      </w:pPr>
      <w:r w:rsidRPr="00703EBA">
        <w:rPr>
          <w:b/>
        </w:rPr>
        <w:t xml:space="preserve">Overarching Problems in </w:t>
      </w:r>
      <w:r w:rsidR="00E474D5" w:rsidRPr="00703EBA">
        <w:rPr>
          <w:b/>
        </w:rPr>
        <w:t>Breaking Women</w:t>
      </w:r>
    </w:p>
    <w:p w:rsidR="00E474D5" w:rsidRDefault="00E573C8" w:rsidP="001C3D7C">
      <w:pPr>
        <w:pStyle w:val="NormalWeb"/>
        <w:spacing w:line="480" w:lineRule="auto"/>
        <w:ind w:firstLine="720"/>
        <w:contextualSpacing/>
      </w:pPr>
      <w:r>
        <w:t xml:space="preserve">McCorkel presents her personal experience, observation, and analysis of how the experimental, privately conducted drug-treatment platform meant for women, Project Habilitate Women (PHW), diverts the gendered therapeutic oratory in a different direction from the main </w:t>
      </w:r>
      <w:r w:rsidR="00EA3B17">
        <w:t>objective</w:t>
      </w:r>
      <w:r w:rsidR="00EA3B17">
        <w:rPr>
          <w:rStyle w:val="selectable"/>
          <w:color w:val="000000"/>
        </w:rPr>
        <w:t xml:space="preserve"> (</w:t>
      </w:r>
      <w:r w:rsidR="0033409E">
        <w:rPr>
          <w:rStyle w:val="selectable"/>
          <w:color w:val="000000"/>
        </w:rPr>
        <w:t>McCorkel, 2013.)</w:t>
      </w:r>
      <w:r>
        <w:t xml:space="preserve">. She describes how the institution has developed a biased attitude towards female addicts, insisting that majority of them suffer from "diseased selves" and mentioning that they must be "broken down" rather than be fully </w:t>
      </w:r>
      <w:r w:rsidR="00703EBA">
        <w:t>“</w:t>
      </w:r>
      <w:r>
        <w:t xml:space="preserve">mended." </w:t>
      </w:r>
      <w:r w:rsidR="00DA368B">
        <w:t xml:space="preserve">Unlike conventional rehabilitation </w:t>
      </w:r>
      <w:r w:rsidR="00EA3B17">
        <w:t xml:space="preserve">centers, which focus on changing women for good, the contemporary notion of </w:t>
      </w:r>
      <w:r w:rsidR="00EA3B17">
        <w:lastRenderedPageBreak/>
        <w:t>habilitation centers,</w:t>
      </w:r>
      <w:r w:rsidR="00DA368B">
        <w:t xml:space="preserve"> believe that women are fully damaged and no hope whatsoever can be summoned to ensure they can become self-governing, rational, and autonomous </w:t>
      </w:r>
      <w:r w:rsidR="00EA3B17">
        <w:t>beings</w:t>
      </w:r>
      <w:r w:rsidR="00EA3B17">
        <w:rPr>
          <w:rStyle w:val="selectable"/>
          <w:color w:val="000000"/>
        </w:rPr>
        <w:t xml:space="preserve"> (</w:t>
      </w:r>
      <w:r w:rsidR="0033409E">
        <w:rPr>
          <w:rStyle w:val="selectable"/>
          <w:color w:val="000000"/>
        </w:rPr>
        <w:t>McCorkel, 2013.)</w:t>
      </w:r>
      <w:r w:rsidR="00DA368B">
        <w:t>. Additionally, the writer notes t</w:t>
      </w:r>
      <w:r w:rsidR="00703EBA">
        <w:t>hat the prisoners are forced</w:t>
      </w:r>
      <w:r w:rsidR="00DA368B">
        <w:t xml:space="preserve"> to accept their situa</w:t>
      </w:r>
      <w:r w:rsidR="00703EBA">
        <w:t xml:space="preserve">tion. Therefore, they </w:t>
      </w:r>
      <w:r w:rsidR="00DA368B">
        <w:t xml:space="preserve">capitulate to the </w:t>
      </w:r>
      <w:r w:rsidR="00EA3B17">
        <w:t>program and</w:t>
      </w:r>
      <w:r w:rsidR="00DA368B">
        <w:t xml:space="preserve"> give-in to the fact that treatment can be the only solution to keep their disorders at bay.</w:t>
      </w:r>
    </w:p>
    <w:p w:rsidR="008E0047" w:rsidRDefault="00E573C8" w:rsidP="001C3D7C">
      <w:pPr>
        <w:pStyle w:val="NormalWeb"/>
        <w:spacing w:line="480" w:lineRule="auto"/>
        <w:ind w:firstLine="720"/>
        <w:contextualSpacing/>
      </w:pPr>
      <w:r>
        <w:t>Conversely, McCorkel highlights the concept of racial hierarchies and discrimination at large. She points out to the fact that at the time in the habilitation center, black women gradually came to outnumber the population of white prisoners. Meaning, there was the creation of essentialism in terms of gender and race</w:t>
      </w:r>
      <w:r w:rsidR="00C91473">
        <w:t xml:space="preserve"> </w:t>
      </w:r>
      <w:r w:rsidR="0033409E">
        <w:rPr>
          <w:rStyle w:val="selectable"/>
          <w:color w:val="000000"/>
        </w:rPr>
        <w:t>(McCorkel, 2013.)</w:t>
      </w:r>
      <w:r>
        <w:t xml:space="preserve">. This portrayed the black women as the "typical" evil criminals, while the white prisoners were viewed as </w:t>
      </w:r>
      <w:r w:rsidR="00703EBA">
        <w:t>susceptible</w:t>
      </w:r>
      <w:r>
        <w:t xml:space="preserve"> and victims of circumstan</w:t>
      </w:r>
      <w:r w:rsidR="00703EBA">
        <w:t>ces. Seemingly,</w:t>
      </w:r>
      <w:r>
        <w:t xml:space="preserve"> the writer notes that</w:t>
      </w:r>
      <w:r w:rsidR="00703EBA">
        <w:t xml:space="preserve"> the</w:t>
      </w:r>
      <w:r>
        <w:t xml:space="preserve"> number of prisoners pardoned, comprised of the white majority. Furthermore, she highlights that in her state of Massachusetts, where the white population is dom</w:t>
      </w:r>
      <w:r w:rsidR="00703EBA">
        <w:t>inant, majority of women who were</w:t>
      </w:r>
      <w:r>
        <w:t xml:space="preserve"> in prison</w:t>
      </w:r>
      <w:r w:rsidR="00703EBA">
        <w:t xml:space="preserve"> were</w:t>
      </w:r>
      <w:r>
        <w:t xml:space="preserve"> blacks.</w:t>
      </w:r>
    </w:p>
    <w:p w:rsidR="00DA368B" w:rsidRDefault="00E573C8" w:rsidP="001C3D7C">
      <w:pPr>
        <w:pStyle w:val="NormalWeb"/>
        <w:spacing w:line="480" w:lineRule="auto"/>
        <w:ind w:firstLine="720"/>
        <w:contextualSpacing/>
      </w:pPr>
      <w:r>
        <w:t xml:space="preserve"> Also, McCorkel tries to bring out the individual women’s various mental, emotional, behavioral activities and social deficiencies, including the eccentric lifestyles and “</w:t>
      </w:r>
      <w:r w:rsidR="004378F3">
        <w:t>jumbled</w:t>
      </w:r>
      <w:r>
        <w:t xml:space="preserve">” values. </w:t>
      </w:r>
      <w:r w:rsidR="004378F3">
        <w:t>She asserts that during therapy meetings, women are forced to reveal their "diseases" and actions, leading to their arrests. This was not a platform to "cure," but was an avenue created so that women can be humiliated and subjected to ridicule by the staffs. Additionally, the</w:t>
      </w:r>
      <w:r w:rsidR="00703EBA">
        <w:t xml:space="preserve"> inmates were called all sorts</w:t>
      </w:r>
      <w:r w:rsidR="004378F3">
        <w:t xml:space="preserve"> of names, including, "crack whores," </w:t>
      </w:r>
      <w:r w:rsidR="00703EBA">
        <w:t>“</w:t>
      </w:r>
      <w:r w:rsidR="004378F3">
        <w:t>bad mothers</w:t>
      </w:r>
      <w:r w:rsidR="00703EBA">
        <w:t>,"</w:t>
      </w:r>
      <w:r w:rsidR="004378F3">
        <w:t xml:space="preserve"> and </w:t>
      </w:r>
      <w:r w:rsidR="00703EBA">
        <w:t>“</w:t>
      </w:r>
      <w:r w:rsidR="004378F3">
        <w:t>welfare queens</w:t>
      </w:r>
      <w:r w:rsidR="00EA3B17">
        <w:t>”</w:t>
      </w:r>
      <w:r w:rsidR="00EA3B17">
        <w:rPr>
          <w:rStyle w:val="selectable"/>
          <w:color w:val="000000"/>
        </w:rPr>
        <w:t xml:space="preserve"> (</w:t>
      </w:r>
      <w:r w:rsidR="0033409E">
        <w:rPr>
          <w:rStyle w:val="selectable"/>
          <w:color w:val="000000"/>
        </w:rPr>
        <w:t>McCorkel, 2013.)</w:t>
      </w:r>
      <w:r w:rsidR="0033409E">
        <w:t>.</w:t>
      </w:r>
      <w:r w:rsidR="004378F3">
        <w:t xml:space="preserve"> These insults intended to bring the</w:t>
      </w:r>
      <w:r w:rsidR="00703EBA">
        <w:t>se</w:t>
      </w:r>
      <w:r w:rsidR="004378F3">
        <w:t xml:space="preserve"> attributes to the s</w:t>
      </w:r>
      <w:r w:rsidR="00453B9B">
        <w:t>urface so that the prisoners could</w:t>
      </w:r>
      <w:r w:rsidR="004378F3">
        <w:t xml:space="preserve"> own their tags. Furthermore, mothers who struggled to cater for their children were victims of castigation, with sentiments</w:t>
      </w:r>
      <w:r w:rsidR="00453B9B">
        <w:t xml:space="preserve"> on</w:t>
      </w:r>
      <w:r w:rsidR="004378F3">
        <w:t xml:space="preserve"> h</w:t>
      </w:r>
      <w:r w:rsidR="00453B9B">
        <w:t>ow they are useless and unable to pr</w:t>
      </w:r>
      <w:r w:rsidR="004378F3">
        <w:t xml:space="preserve">ovide </w:t>
      </w:r>
      <w:r w:rsidR="00453B9B">
        <w:t xml:space="preserve">for </w:t>
      </w:r>
      <w:r w:rsidR="00453B9B">
        <w:lastRenderedPageBreak/>
        <w:t>their children</w:t>
      </w:r>
      <w:r w:rsidR="004378F3">
        <w:t>. Similarly,</w:t>
      </w:r>
      <w:r w:rsidR="00EE2601">
        <w:t xml:space="preserve"> their sexuality was</w:t>
      </w:r>
      <w:r w:rsidR="00453B9B">
        <w:t xml:space="preserve"> manipulated by</w:t>
      </w:r>
      <w:r w:rsidR="00EE2601">
        <w:t xml:space="preserve"> being forced into sex work for survival. </w:t>
      </w:r>
    </w:p>
    <w:p w:rsidR="00EE2601" w:rsidRDefault="00E573C8" w:rsidP="001C3D7C">
      <w:pPr>
        <w:pStyle w:val="NormalWeb"/>
        <w:spacing w:line="480" w:lineRule="auto"/>
        <w:ind w:firstLine="720"/>
        <w:contextualSpacing/>
      </w:pPr>
      <w:r>
        <w:t>Conversely, the author pointed out that most</w:t>
      </w:r>
      <w:r w:rsidR="001116C1">
        <w:t xml:space="preserve"> wo</w:t>
      </w:r>
      <w:r>
        <w:t>men enrolled in the program had</w:t>
      </w:r>
      <w:r w:rsidR="001116C1">
        <w:t xml:space="preserve"> no voice and</w:t>
      </w:r>
      <w:r>
        <w:t xml:space="preserve"> were</w:t>
      </w:r>
      <w:r w:rsidR="001116C1">
        <w:t xml:space="preserve"> not allowed to air their opinions, thus, the rise of the resistance to the Big Brother Culture of PHW-coming from the limited power of women to change their current </w:t>
      </w:r>
      <w:r w:rsidR="00EA3B17">
        <w:t>predicaments</w:t>
      </w:r>
      <w:r w:rsidR="00EA3B17">
        <w:rPr>
          <w:rStyle w:val="selectable"/>
          <w:color w:val="000000"/>
        </w:rPr>
        <w:t xml:space="preserve"> (</w:t>
      </w:r>
      <w:r w:rsidR="0033409E">
        <w:rPr>
          <w:rStyle w:val="selectable"/>
          <w:color w:val="000000"/>
        </w:rPr>
        <w:t>McCorkel, 2013.)</w:t>
      </w:r>
      <w:r w:rsidR="001116C1">
        <w:t>. In her interviews, prisoners confessed to temporarily surrendering to the program for the sole reason of completing the course. Similarly, those who graduated said they rejected the programs</w:t>
      </w:r>
      <w:r>
        <w:t>’</w:t>
      </w:r>
      <w:r w:rsidR="001116C1">
        <w:t xml:space="preserve"> fundamental philosoph</w:t>
      </w:r>
      <w:r>
        <w:t>y, though they had to fake it all through</w:t>
      </w:r>
      <w:r w:rsidR="001116C1">
        <w:t xml:space="preserve">. Additionally, some women disregarded the program and intentionally broke the rules to go into the general prison rather stay in PHW. </w:t>
      </w:r>
    </w:p>
    <w:p w:rsidR="006E315F" w:rsidRDefault="00E573C8" w:rsidP="00453B9B">
      <w:pPr>
        <w:contextualSpacing/>
        <w:jc w:val="center"/>
        <w:rPr>
          <w:b/>
        </w:rPr>
      </w:pPr>
      <w:r>
        <w:rPr>
          <w:b/>
        </w:rPr>
        <w:t>The implication for Policies and</w:t>
      </w:r>
      <w:r w:rsidRPr="006E315F">
        <w:rPr>
          <w:b/>
        </w:rPr>
        <w:t xml:space="preserve"> Practice</w:t>
      </w:r>
      <w:r>
        <w:rPr>
          <w:b/>
        </w:rPr>
        <w:t>s to Address t</w:t>
      </w:r>
      <w:r w:rsidRPr="006E315F">
        <w:rPr>
          <w:b/>
        </w:rPr>
        <w:t>he Problems</w:t>
      </w:r>
    </w:p>
    <w:p w:rsidR="006E315F" w:rsidRDefault="00E573C8" w:rsidP="001C3D7C">
      <w:pPr>
        <w:pStyle w:val="NormalWeb"/>
        <w:spacing w:line="480" w:lineRule="auto"/>
        <w:ind w:firstLine="720"/>
        <w:contextualSpacing/>
      </w:pPr>
      <w:r>
        <w:t>Firs</w:t>
      </w:r>
      <w:r w:rsidR="00453B9B">
        <w:t>t, the government</w:t>
      </w:r>
      <w:r>
        <w:t xml:space="preserve"> should implement a framework that specifically address</w:t>
      </w:r>
      <w:r w:rsidR="00453B9B">
        <w:t>es</w:t>
      </w:r>
      <w:r>
        <w:t xml:space="preserve"> the issues faced by women in prison. This framework will ensure that the proper channel</w:t>
      </w:r>
      <w:r w:rsidR="00453B9B">
        <w:t>s</w:t>
      </w:r>
      <w:r>
        <w:t xml:space="preserve"> leading towards habilitation are achieved. The channel will </w:t>
      </w:r>
      <w:r w:rsidR="00453B9B">
        <w:t>guarantee</w:t>
      </w:r>
      <w:r>
        <w:t xml:space="preserve"> that inmates' problems and needs are appropriately identified and pegged on an individual, unlike the current generalizations being experienced from the author's </w:t>
      </w:r>
      <w:r w:rsidR="00EA3B17">
        <w:t>perspective</w:t>
      </w:r>
      <w:r w:rsidR="00EA3B17">
        <w:rPr>
          <w:rStyle w:val="selectable"/>
          <w:color w:val="000000"/>
        </w:rPr>
        <w:t xml:space="preserve"> (</w:t>
      </w:r>
      <w:r w:rsidR="0033409E">
        <w:rPr>
          <w:rStyle w:val="selectable"/>
          <w:color w:val="000000"/>
        </w:rPr>
        <w:t>Culp, 2009)</w:t>
      </w:r>
      <w:r>
        <w:t xml:space="preserve">. Then, the problems and needs should be related to modifiable and limiting </w:t>
      </w:r>
      <w:r w:rsidR="008034B2">
        <w:t>factors, which</w:t>
      </w:r>
      <w:r>
        <w:t xml:space="preserve"> will be able to identify target problems and target mediators, who will be charged with selecting appropriate measures for each inmate. Therefore, the framework will be able to effectively </w:t>
      </w:r>
      <w:r w:rsidR="00754C48">
        <w:t>plan, implement</w:t>
      </w:r>
      <w:r w:rsidR="001824E4">
        <w:t xml:space="preserve">, </w:t>
      </w:r>
      <w:r w:rsidR="005E40D2">
        <w:t>synchronize</w:t>
      </w:r>
      <w:r w:rsidR="001824E4">
        <w:t xml:space="preserve"> interventions, and </w:t>
      </w:r>
      <w:r w:rsidR="005E40D2">
        <w:t>evaluate</w:t>
      </w:r>
      <w:r w:rsidR="001824E4">
        <w:t xml:space="preserve"> the final effects of the prisoners.</w:t>
      </w:r>
    </w:p>
    <w:p w:rsidR="001824E4" w:rsidRDefault="00E573C8" w:rsidP="001C3D7C">
      <w:pPr>
        <w:pStyle w:val="NormalWeb"/>
        <w:spacing w:line="480" w:lineRule="auto"/>
        <w:ind w:firstLine="720"/>
        <w:contextualSpacing/>
      </w:pPr>
      <w:r>
        <w:t xml:space="preserve">Secondly, the staffs should be educated on focusing on individual cases; a technique referred to as the risk-need </w:t>
      </w:r>
      <w:r w:rsidR="008034B2">
        <w:t>responsively</w:t>
      </w:r>
      <w:r>
        <w:t xml:space="preserve">. This approach will ensure that an individual's </w:t>
      </w:r>
      <w:r>
        <w:lastRenderedPageBreak/>
        <w:t>circumstances will be</w:t>
      </w:r>
      <w:r w:rsidR="00412E76">
        <w:t xml:space="preserve"> matched to a specific program by utilizing the risk assessment tools to size them </w:t>
      </w:r>
      <w:r w:rsidR="008034B2">
        <w:t>up</w:t>
      </w:r>
      <w:r w:rsidR="008034B2">
        <w:rPr>
          <w:rStyle w:val="selectable"/>
          <w:color w:val="000000"/>
        </w:rPr>
        <w:t xml:space="preserve"> (</w:t>
      </w:r>
      <w:r w:rsidR="0033409E">
        <w:rPr>
          <w:rStyle w:val="selectable"/>
          <w:color w:val="000000"/>
        </w:rPr>
        <w:t>Culp, 2009)</w:t>
      </w:r>
      <w:r w:rsidR="00412E76">
        <w:t>. The technique will focus majorly on behavioral changes, with rewards and constructive punishments in equal measures, with emphasis on high-risk offender</w:t>
      </w:r>
      <w:r w:rsidR="00C85593">
        <w:t>s. Furthermore, the method if</w:t>
      </w:r>
      <w:r w:rsidR="00412E76">
        <w:t xml:space="preserve"> successfully implemented will focus on issues to do with cognitive behavior and social skills techniques, ranging from anger management to positive interactions between the staffs and </w:t>
      </w:r>
      <w:r w:rsidR="002B1ADE">
        <w:t>the inmates to alleviate and rid</w:t>
      </w:r>
      <w:r w:rsidR="00412E76">
        <w:t xml:space="preserve"> negative and rebellious attitudes.</w:t>
      </w:r>
    </w:p>
    <w:p w:rsidR="00C85593" w:rsidRDefault="00E573C8" w:rsidP="001C3D7C">
      <w:pPr>
        <w:pStyle w:val="NormalWeb"/>
        <w:spacing w:line="480" w:lineRule="auto"/>
        <w:ind w:firstLine="720"/>
        <w:contextualSpacing/>
      </w:pPr>
      <w:r>
        <w:t>Additionally, community partnership might be the answer. The app</w:t>
      </w:r>
      <w:r w:rsidR="0033409E">
        <w:t>roach holds a more significant promise as</w:t>
      </w:r>
      <w:r>
        <w:t xml:space="preserve"> it will bring together stakeholders from law enforcement agencies, religious groups and social service agencies who will work in unison with prison staffs to ensure the welfare of inmates is upheld</w:t>
      </w:r>
      <w:r w:rsidR="0033409E">
        <w:rPr>
          <w:rStyle w:val="selectable"/>
          <w:color w:val="000000"/>
        </w:rPr>
        <w:t>(Culp, 2009)</w:t>
      </w:r>
      <w:r>
        <w:t xml:space="preserve">. Meaning, mentors will be assigned to each inmate, and social service agencies would be able to work closely with the inmates to ensure they get a new perspective to life. However, the program will act swiftly </w:t>
      </w:r>
      <w:r w:rsidR="0028692A">
        <w:t>on those who relapse through rapid arrest and accelerated prosecution.</w:t>
      </w:r>
    </w:p>
    <w:p w:rsidR="0028692A" w:rsidRPr="002B1ADE" w:rsidRDefault="00E573C8" w:rsidP="002B1ADE">
      <w:pPr>
        <w:contextualSpacing/>
        <w:jc w:val="center"/>
        <w:rPr>
          <w:b/>
        </w:rPr>
      </w:pPr>
      <w:r w:rsidRPr="002B1ADE">
        <w:rPr>
          <w:b/>
        </w:rPr>
        <w:t xml:space="preserve">Reaction </w:t>
      </w:r>
      <w:r w:rsidR="002B1ADE">
        <w:rPr>
          <w:b/>
        </w:rPr>
        <w:t>to t</w:t>
      </w:r>
      <w:r w:rsidR="002B1ADE" w:rsidRPr="002B1ADE">
        <w:rPr>
          <w:b/>
        </w:rPr>
        <w:t>he Book</w:t>
      </w:r>
    </w:p>
    <w:p w:rsidR="00E675FA" w:rsidRDefault="00E573C8" w:rsidP="001C3D7C">
      <w:pPr>
        <w:pStyle w:val="NormalWeb"/>
        <w:spacing w:line="480" w:lineRule="auto"/>
        <w:ind w:firstLine="720"/>
        <w:contextualSpacing/>
      </w:pPr>
      <w:r>
        <w:tab/>
        <w:t xml:space="preserve">Conversely, </w:t>
      </w:r>
      <w:r w:rsidR="002B1ADE">
        <w:rPr>
          <w:i/>
        </w:rPr>
        <w:t>Breaking</w:t>
      </w:r>
      <w:r w:rsidRPr="008E65EB">
        <w:rPr>
          <w:i/>
        </w:rPr>
        <w:t xml:space="preserve"> Women</w:t>
      </w:r>
      <w:r>
        <w:t xml:space="preserve"> is</w:t>
      </w:r>
      <w:r w:rsidR="002B1ADE">
        <w:t xml:space="preserve"> a</w:t>
      </w:r>
      <w:r>
        <w:t xml:space="preserve"> masterpiece and a factual story illustrating the actual reality of what goes on behind closed doors in conventional prison under the disguise of habilitation. At a personal level, I </w:t>
      </w:r>
      <w:r w:rsidR="002B1ADE">
        <w:t>highly commend</w:t>
      </w:r>
      <w:r>
        <w:t xml:space="preserve"> the author i</w:t>
      </w:r>
      <w:r w:rsidR="002B1ADE">
        <w:t>n expressing the plight of inmates</w:t>
      </w:r>
      <w:r w:rsidR="00BC366F">
        <w:t xml:space="preserve"> in the program. According to McCorkel, the application fails to help the women it claims to serve. Also, the platform does not provide a significant substitute for the </w:t>
      </w:r>
      <w:r w:rsidR="002B1ADE">
        <w:t>usual traditional forms</w:t>
      </w:r>
      <w:r w:rsidR="00BC366F">
        <w:t xml:space="preserve"> on incarcerations. Furthermore, the book depicts social i</w:t>
      </w:r>
      <w:r w:rsidR="00346F33">
        <w:t>njustices in the modern society,</w:t>
      </w:r>
      <w:r w:rsidR="00BC366F">
        <w:t xml:space="preserve"> ranging from gender biases, racism to mistreatment, an </w:t>
      </w:r>
      <w:r w:rsidR="008034B2">
        <w:t>approach, which</w:t>
      </w:r>
      <w:r w:rsidR="00BC366F">
        <w:t xml:space="preserve"> addresses social injustices in a </w:t>
      </w:r>
      <w:r w:rsidR="00BC366F">
        <w:lastRenderedPageBreak/>
        <w:t xml:space="preserve">more substantial platform through </w:t>
      </w:r>
      <w:r w:rsidR="008034B2">
        <w:t>awareness</w:t>
      </w:r>
      <w:r w:rsidR="008034B2">
        <w:rPr>
          <w:rStyle w:val="selectable"/>
          <w:color w:val="000000"/>
        </w:rPr>
        <w:t xml:space="preserve"> (</w:t>
      </w:r>
      <w:r w:rsidR="001C3D7C">
        <w:rPr>
          <w:rStyle w:val="selectable"/>
          <w:color w:val="000000"/>
        </w:rPr>
        <w:t>Landau &amp; Osmo, 2003)</w:t>
      </w:r>
      <w:r w:rsidR="00BC366F">
        <w:t>.</w:t>
      </w:r>
      <w:r w:rsidR="00346F33">
        <w:t xml:space="preserve"> The author also does a fantastic job in calling out for greater interrogation of punishments in all its </w:t>
      </w:r>
      <w:r w:rsidR="002B1ADE">
        <w:t>semblances.</w:t>
      </w:r>
    </w:p>
    <w:p w:rsidR="0028692A" w:rsidRDefault="00E573C8" w:rsidP="001C3D7C">
      <w:pPr>
        <w:pStyle w:val="NormalWeb"/>
        <w:spacing w:line="480" w:lineRule="auto"/>
        <w:ind w:firstLine="720"/>
        <w:contextualSpacing/>
      </w:pPr>
      <w:r>
        <w:t>However</w:t>
      </w:r>
      <w:r w:rsidR="002B1ADE">
        <w:t>, as much as McCorkel</w:t>
      </w:r>
      <w:r>
        <w:t xml:space="preserve"> does a commendable job in exposing the rots associated with incarceration, her books fall short in terms of ethical principles and political consequences.</w:t>
      </w:r>
      <w:r w:rsidR="001136C0">
        <w:t xml:space="preserve"> McCorkel</w:t>
      </w:r>
      <w:r w:rsidR="002B1ADE">
        <w:t>’s</w:t>
      </w:r>
      <w:r w:rsidR="001136C0">
        <w:t xml:space="preserve"> decision to hide the identity of the corporation that allowed her to access the prison was </w:t>
      </w:r>
      <w:r w:rsidR="008034B2">
        <w:t>unethical</w:t>
      </w:r>
      <w:r w:rsidR="008034B2">
        <w:rPr>
          <w:rStyle w:val="selectable"/>
          <w:color w:val="000000"/>
        </w:rPr>
        <w:t xml:space="preserve"> (</w:t>
      </w:r>
      <w:r w:rsidR="001C3D7C">
        <w:rPr>
          <w:rStyle w:val="selectable"/>
          <w:color w:val="000000"/>
        </w:rPr>
        <w:t>Landau &amp; Osmo, 2003)</w:t>
      </w:r>
      <w:r w:rsidR="001136C0">
        <w:t xml:space="preserve">. Some may argue that researchers risk being denied access to facilities once they expose the “gatekeepers” of such institutions, </w:t>
      </w:r>
      <w:r w:rsidR="002B1ADE">
        <w:t xml:space="preserve">meaning, </w:t>
      </w:r>
      <w:r w:rsidR="001136C0">
        <w:t xml:space="preserve">they will not be granted entry. In my view, it is better to expose such </w:t>
      </w:r>
      <w:r w:rsidR="002B1ADE">
        <w:t>institution</w:t>
      </w:r>
      <w:r w:rsidR="001136C0">
        <w:t>s to get rid of such acts once and for all. Seemingly, refraining from telling the whole</w:t>
      </w:r>
      <w:r w:rsidR="002B1ADE">
        <w:t xml:space="preserve"> truth</w:t>
      </w:r>
      <w:r w:rsidR="001136C0">
        <w:t xml:space="preserve"> leads to </w:t>
      </w:r>
      <w:r w:rsidR="002B1ADE">
        <w:t xml:space="preserve">unethical </w:t>
      </w:r>
      <w:r w:rsidR="001136C0">
        <w:t>political consequences whereby, we end up doing a di</w:t>
      </w:r>
      <w:r w:rsidR="00B95BF0">
        <w:t xml:space="preserve">sservice and an injustice to these inmates, </w:t>
      </w:r>
      <w:r w:rsidR="002B1ADE">
        <w:t>indirectly</w:t>
      </w:r>
      <w:r w:rsidR="00B95BF0">
        <w:t xml:space="preserve"> deeming their experiences.</w:t>
      </w:r>
      <w:r w:rsidR="000D2A2B">
        <w:t xml:space="preserve"> </w:t>
      </w:r>
      <w:r w:rsidR="00B95BF0">
        <w:t xml:space="preserve">Finally, </w:t>
      </w:r>
      <w:r w:rsidR="002B1ADE">
        <w:t>the book provides greater insight on</w:t>
      </w:r>
      <w:r w:rsidR="00B95BF0">
        <w:t xml:space="preserve"> the topic</w:t>
      </w:r>
      <w:r w:rsidR="002B1ADE">
        <w:t xml:space="preserve"> of</w:t>
      </w:r>
      <w:r w:rsidR="00B95BF0">
        <w:t xml:space="preserve"> incarceration, and nothing much can be refuted, only that, in my case, I would have taken recordings</w:t>
      </w:r>
      <w:r w:rsidR="002B1ADE">
        <w:t xml:space="preserve"> from the confessions and </w:t>
      </w:r>
      <w:r w:rsidR="00053010">
        <w:t>exposed</w:t>
      </w:r>
      <w:r w:rsidR="00B95BF0">
        <w:t xml:space="preserve"> the culprits. Otherwise, the book is a masterpiece on its own.</w:t>
      </w:r>
    </w:p>
    <w:p w:rsidR="00B95BF0" w:rsidRPr="00940ED7" w:rsidRDefault="00E573C8" w:rsidP="00940ED7">
      <w:pPr>
        <w:contextualSpacing/>
        <w:jc w:val="center"/>
        <w:rPr>
          <w:b/>
        </w:rPr>
      </w:pPr>
      <w:r w:rsidRPr="00940ED7">
        <w:rPr>
          <w:b/>
        </w:rPr>
        <w:t>Conclusion</w:t>
      </w:r>
    </w:p>
    <w:p w:rsidR="00B95BF0" w:rsidRDefault="00E573C8" w:rsidP="001C3D7C">
      <w:pPr>
        <w:contextualSpacing/>
      </w:pPr>
      <w:r>
        <w:t xml:space="preserve">The author does not </w:t>
      </w:r>
      <w:r w:rsidR="00C4277A">
        <w:t>mention that criminality is</w:t>
      </w:r>
      <w:r w:rsidR="00940ED7">
        <w:t xml:space="preserve"> not</w:t>
      </w:r>
      <w:r w:rsidR="00C4277A">
        <w:t xml:space="preserve"> a problem</w:t>
      </w:r>
      <w:r w:rsidR="00940ED7">
        <w:t xml:space="preserve"> </w:t>
      </w:r>
      <w:r w:rsidR="008034B2">
        <w:t>and that</w:t>
      </w:r>
      <w:r w:rsidR="00940ED7">
        <w:t xml:space="preserve"> it</w:t>
      </w:r>
      <w:r w:rsidR="00C4277A">
        <w:t xml:space="preserve"> can always be solved in the first attempt. However, measures should be put in place to ensure the practice is humane, considerate, and fair for all inmates. Furthermore, women go to prison for various reason, and little can be done to change the choices they make but, habilitation centers is not meant for every prisoner especially those who lack an element of motivation. </w:t>
      </w:r>
      <w:r w:rsidR="008034B2">
        <w:t>However</w:t>
      </w:r>
      <w:r w:rsidR="00C4277A">
        <w:t xml:space="preserve">, it does not mean that those who seek help should not be held through their choices. </w:t>
      </w:r>
    </w:p>
    <w:p w:rsidR="00940ED7" w:rsidRDefault="00940ED7" w:rsidP="001C3D7C">
      <w:pPr>
        <w:contextualSpacing/>
      </w:pPr>
    </w:p>
    <w:p w:rsidR="00C4277A" w:rsidRDefault="00E573C8" w:rsidP="00940ED7">
      <w:pPr>
        <w:contextualSpacing/>
        <w:jc w:val="center"/>
      </w:pPr>
      <w:r>
        <w:lastRenderedPageBreak/>
        <w:t>References</w:t>
      </w:r>
    </w:p>
    <w:p w:rsidR="00C4277A" w:rsidRDefault="00E573C8" w:rsidP="00940ED7">
      <w:pPr>
        <w:pStyle w:val="NormalWeb"/>
        <w:spacing w:line="480" w:lineRule="auto"/>
        <w:ind w:left="720" w:hanging="720"/>
        <w:contextualSpacing/>
        <w:rPr>
          <w:rStyle w:val="selectable"/>
          <w:color w:val="000000"/>
        </w:rPr>
      </w:pPr>
      <w:r>
        <w:rPr>
          <w:rStyle w:val="selectable"/>
          <w:color w:val="000000"/>
        </w:rPr>
        <w:t>McCorkel, J</w:t>
      </w:r>
      <w:r w:rsidR="00F33148">
        <w:rPr>
          <w:rStyle w:val="selectable"/>
          <w:color w:val="000000"/>
        </w:rPr>
        <w:t>., 2013</w:t>
      </w:r>
      <w:r>
        <w:rPr>
          <w:rStyle w:val="selectable"/>
          <w:color w:val="000000"/>
        </w:rPr>
        <w:t xml:space="preserve">. </w:t>
      </w:r>
      <w:r>
        <w:rPr>
          <w:rStyle w:val="selectable"/>
          <w:i/>
          <w:iCs/>
          <w:color w:val="000000"/>
        </w:rPr>
        <w:t>Breaking women</w:t>
      </w:r>
      <w:r>
        <w:rPr>
          <w:rStyle w:val="selectable"/>
          <w:color w:val="000000"/>
        </w:rPr>
        <w:t>.</w:t>
      </w:r>
    </w:p>
    <w:p w:rsidR="00C4277A" w:rsidRDefault="00E573C8" w:rsidP="00940ED7">
      <w:pPr>
        <w:pStyle w:val="NormalWeb"/>
        <w:spacing w:line="480" w:lineRule="auto"/>
        <w:ind w:left="720" w:hanging="720"/>
        <w:contextualSpacing/>
      </w:pPr>
      <w:r>
        <w:rPr>
          <w:rStyle w:val="selectable"/>
          <w:color w:val="000000"/>
        </w:rPr>
        <w:t xml:space="preserve">Landau, R., &amp; Osmo, R. (2003). Professional and personal hierarchies of ethical principles. </w:t>
      </w:r>
      <w:r w:rsidR="00940ED7">
        <w:rPr>
          <w:rStyle w:val="selectable"/>
          <w:i/>
          <w:iCs/>
          <w:color w:val="000000"/>
        </w:rPr>
        <w:t>International Journal o</w:t>
      </w:r>
      <w:r>
        <w:rPr>
          <w:rStyle w:val="selectable"/>
          <w:i/>
          <w:iCs/>
          <w:color w:val="000000"/>
        </w:rPr>
        <w:t>f Social Welfare</w:t>
      </w:r>
      <w:r>
        <w:rPr>
          <w:rStyle w:val="selectable"/>
          <w:color w:val="000000"/>
        </w:rPr>
        <w:t xml:space="preserve">, </w:t>
      </w:r>
      <w:r>
        <w:rPr>
          <w:rStyle w:val="selectable"/>
          <w:i/>
          <w:iCs/>
          <w:color w:val="000000"/>
        </w:rPr>
        <w:t>12</w:t>
      </w:r>
      <w:r>
        <w:rPr>
          <w:rStyle w:val="selectable"/>
          <w:color w:val="000000"/>
        </w:rPr>
        <w:t>(1), 42-49. doi: 10.1111/1468-2397.00007</w:t>
      </w:r>
    </w:p>
    <w:p w:rsidR="0033409E" w:rsidRDefault="00E573C8" w:rsidP="00940ED7">
      <w:pPr>
        <w:pStyle w:val="NormalWeb"/>
        <w:spacing w:line="480" w:lineRule="auto"/>
        <w:ind w:left="720" w:hanging="720"/>
        <w:contextualSpacing/>
      </w:pPr>
      <w:r>
        <w:rPr>
          <w:rStyle w:val="selectable"/>
          <w:color w:val="000000"/>
        </w:rPr>
        <w:t xml:space="preserve">Culp, R. (2009). Prison Privatization Turns Twenty-Five: The Evolution of a Mature Private Prison Industry in the United States. </w:t>
      </w:r>
      <w:r>
        <w:rPr>
          <w:rStyle w:val="selectable"/>
          <w:i/>
          <w:iCs/>
          <w:color w:val="000000"/>
        </w:rPr>
        <w:t>SSRN Electronic Journal</w:t>
      </w:r>
      <w:r>
        <w:rPr>
          <w:rStyle w:val="selectable"/>
          <w:color w:val="000000"/>
        </w:rPr>
        <w:t>. doi: 10.2139/ssrn.1462792</w:t>
      </w:r>
    </w:p>
    <w:p w:rsidR="0033409E" w:rsidRDefault="0033409E" w:rsidP="001C3D7C">
      <w:pPr>
        <w:pStyle w:val="NormalWeb"/>
        <w:spacing w:line="480" w:lineRule="auto"/>
        <w:ind w:firstLine="720"/>
        <w:contextualSpacing/>
      </w:pPr>
    </w:p>
    <w:p w:rsidR="00C4277A" w:rsidRDefault="00C4277A" w:rsidP="001C3D7C">
      <w:pPr>
        <w:pStyle w:val="NormalWeb"/>
        <w:spacing w:line="480" w:lineRule="auto"/>
        <w:ind w:firstLine="720"/>
        <w:contextualSpacing/>
      </w:pPr>
    </w:p>
    <w:p w:rsidR="00C4277A" w:rsidRPr="006E315F" w:rsidRDefault="00C4277A" w:rsidP="001C3D7C">
      <w:pPr>
        <w:contextualSpacing/>
      </w:pPr>
    </w:p>
    <w:p w:rsidR="00415D81" w:rsidRPr="00ED4689" w:rsidRDefault="00415D81" w:rsidP="001C3D7C">
      <w:pPr>
        <w:contextualSpacing/>
      </w:pPr>
    </w:p>
    <w:p w:rsidR="001C3D7C" w:rsidRPr="00ED4689" w:rsidRDefault="001C3D7C" w:rsidP="001C3D7C">
      <w:pPr>
        <w:contextualSpacing/>
      </w:pPr>
      <w:bookmarkStart w:id="0" w:name="_GoBack"/>
      <w:bookmarkEnd w:id="0"/>
    </w:p>
    <w:sectPr w:rsidR="001C3D7C" w:rsidRPr="00ED4689" w:rsidSect="000410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414" w:rsidRDefault="00E60414">
      <w:pPr>
        <w:spacing w:after="0" w:line="240" w:lineRule="auto"/>
      </w:pPr>
      <w:r>
        <w:separator/>
      </w:r>
    </w:p>
  </w:endnote>
  <w:endnote w:type="continuationSeparator" w:id="1">
    <w:p w:rsidR="00E60414" w:rsidRDefault="00E604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414" w:rsidRDefault="00E60414">
      <w:pPr>
        <w:spacing w:after="0" w:line="240" w:lineRule="auto"/>
      </w:pPr>
      <w:r>
        <w:separator/>
      </w:r>
    </w:p>
  </w:footnote>
  <w:footnote w:type="continuationSeparator" w:id="1">
    <w:p w:rsidR="00E60414" w:rsidRDefault="00E604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9E" w:rsidRDefault="00E573C8" w:rsidP="0033409E">
    <w:pPr>
      <w:pStyle w:val="Header"/>
      <w:ind w:firstLine="0"/>
    </w:pPr>
    <w:r>
      <w:t xml:space="preserve">BREAKING WOMEN </w:t>
    </w:r>
    <w:sdt>
      <w:sdtPr>
        <w:id w:val="1358630897"/>
        <w:docPartObj>
          <w:docPartGallery w:val="Page Numbers (Top of Page)"/>
          <w:docPartUnique/>
        </w:docPartObj>
      </w:sdtPr>
      <w:sdtEndPr>
        <w:rPr>
          <w:noProof/>
        </w:rPr>
      </w:sdtEndPr>
      <w:sdtContent>
        <w:r>
          <w:tab/>
        </w:r>
        <w:r>
          <w:tab/>
        </w:r>
        <w:r w:rsidR="00B609F0">
          <w:fldChar w:fldCharType="begin"/>
        </w:r>
        <w:r>
          <w:instrText xml:space="preserve"> PAGE   \* MERGEFORMAT </w:instrText>
        </w:r>
        <w:r w:rsidR="00B609F0">
          <w:fldChar w:fldCharType="separate"/>
        </w:r>
        <w:r w:rsidR="005E40D2">
          <w:rPr>
            <w:noProof/>
          </w:rPr>
          <w:t>4</w:t>
        </w:r>
        <w:r w:rsidR="00B609F0">
          <w:rPr>
            <w:noProof/>
          </w:rPr>
          <w:fldChar w:fldCharType="end"/>
        </w:r>
      </w:sdtContent>
    </w:sdt>
  </w:p>
  <w:p w:rsidR="000410D1" w:rsidRDefault="000410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D1" w:rsidRDefault="00E573C8" w:rsidP="000410D1">
    <w:pPr>
      <w:pStyle w:val="Header"/>
      <w:ind w:firstLine="0"/>
    </w:pPr>
    <w:r>
      <w:t>Running head: BREAKING WOMEN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5F76"/>
    <w:rsid w:val="000410D1"/>
    <w:rsid w:val="00053010"/>
    <w:rsid w:val="000C6A8D"/>
    <w:rsid w:val="000D2A2B"/>
    <w:rsid w:val="000D6C85"/>
    <w:rsid w:val="001116C1"/>
    <w:rsid w:val="001136C0"/>
    <w:rsid w:val="001824E4"/>
    <w:rsid w:val="001B0021"/>
    <w:rsid w:val="001C3D7C"/>
    <w:rsid w:val="0028692A"/>
    <w:rsid w:val="002B1ADE"/>
    <w:rsid w:val="002E7A26"/>
    <w:rsid w:val="00307211"/>
    <w:rsid w:val="0033409E"/>
    <w:rsid w:val="00346F33"/>
    <w:rsid w:val="00412E76"/>
    <w:rsid w:val="00415D81"/>
    <w:rsid w:val="004378F3"/>
    <w:rsid w:val="00453B9B"/>
    <w:rsid w:val="00485F76"/>
    <w:rsid w:val="00591FD3"/>
    <w:rsid w:val="005E40D2"/>
    <w:rsid w:val="006E315F"/>
    <w:rsid w:val="00703EBA"/>
    <w:rsid w:val="00754C48"/>
    <w:rsid w:val="008034B2"/>
    <w:rsid w:val="008E0047"/>
    <w:rsid w:val="008E65EB"/>
    <w:rsid w:val="00940ED7"/>
    <w:rsid w:val="009E7A3E"/>
    <w:rsid w:val="00AD27B9"/>
    <w:rsid w:val="00B609F0"/>
    <w:rsid w:val="00B6559D"/>
    <w:rsid w:val="00B95BF0"/>
    <w:rsid w:val="00BA2135"/>
    <w:rsid w:val="00BC366F"/>
    <w:rsid w:val="00C4277A"/>
    <w:rsid w:val="00C85593"/>
    <w:rsid w:val="00C91473"/>
    <w:rsid w:val="00DA368B"/>
    <w:rsid w:val="00E474D5"/>
    <w:rsid w:val="00E573C8"/>
    <w:rsid w:val="00E60414"/>
    <w:rsid w:val="00E675FA"/>
    <w:rsid w:val="00EA3B17"/>
    <w:rsid w:val="00ED4689"/>
    <w:rsid w:val="00EE2601"/>
    <w:rsid w:val="00F331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277A"/>
    <w:pPr>
      <w:spacing w:before="100" w:beforeAutospacing="1" w:line="240" w:lineRule="auto"/>
      <w:ind w:firstLine="0"/>
    </w:pPr>
    <w:rPr>
      <w:rFonts w:eastAsia="Times New Roman" w:cs="Times New Roman"/>
      <w:szCs w:val="24"/>
    </w:rPr>
  </w:style>
  <w:style w:type="character" w:styleId="Strong">
    <w:name w:val="Strong"/>
    <w:basedOn w:val="DefaultParagraphFont"/>
    <w:uiPriority w:val="22"/>
    <w:qFormat/>
    <w:rsid w:val="00C4277A"/>
    <w:rPr>
      <w:b/>
      <w:bCs/>
    </w:rPr>
  </w:style>
  <w:style w:type="character" w:customStyle="1" w:styleId="selectable">
    <w:name w:val="selectable"/>
    <w:basedOn w:val="DefaultParagraphFont"/>
    <w:rsid w:val="00C4277A"/>
  </w:style>
  <w:style w:type="paragraph" w:styleId="Header">
    <w:name w:val="header"/>
    <w:basedOn w:val="Normal"/>
    <w:link w:val="HeaderChar"/>
    <w:uiPriority w:val="99"/>
    <w:unhideWhenUsed/>
    <w:rsid w:val="00041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0D1"/>
  </w:style>
  <w:style w:type="paragraph" w:styleId="Footer">
    <w:name w:val="footer"/>
    <w:basedOn w:val="Normal"/>
    <w:link w:val="FooterChar"/>
    <w:uiPriority w:val="99"/>
    <w:unhideWhenUsed/>
    <w:rsid w:val="00041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7</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BJ</cp:lastModifiedBy>
  <cp:revision>9</cp:revision>
  <dcterms:created xsi:type="dcterms:W3CDTF">2019-07-19T07:13:00Z</dcterms:created>
  <dcterms:modified xsi:type="dcterms:W3CDTF">2019-07-19T19:27:00Z</dcterms:modified>
</cp:coreProperties>
</file>